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E1" w:rsidRPr="00C206E2" w:rsidRDefault="004968E1" w:rsidP="004968E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15"/>
          <w:shd w:val="clear" w:color="auto" w:fill="FFFFFF"/>
        </w:rPr>
        <w:t xml:space="preserve">I am studying an Art History PhD at Durham University investigating the influence of the shamanic phenomenon on the Russian avant-garde in the early twentieth-century. The key artists discussed are Malevich, Larionov, Goncharova, Filonov and Kandinsky. I am examining their work, (1900-1933), in relation to fundamental elements of shamanic ideology and practise.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Currently, I have produc</w:t>
      </w:r>
      <w:r w:rsidRPr="00C206E2">
        <w:rPr>
          <w:rFonts w:ascii="Garamond" w:hAnsi="Garamond"/>
          <w:color w:val="000000"/>
          <w:sz w:val="24"/>
          <w:szCs w:val="24"/>
          <w:shd w:val="clear" w:color="auto" w:fill="FFFFFF"/>
        </w:rPr>
        <w:t>ed one article on the subject, entitled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:</w:t>
      </w:r>
      <w:r w:rsidRPr="00C206E2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 w:rsidRPr="00C206E2">
        <w:rPr>
          <w:rFonts w:ascii="Garamond" w:hAnsi="Garamond"/>
          <w:sz w:val="24"/>
          <w:szCs w:val="24"/>
        </w:rPr>
        <w:t>‘Kandinsky: A Sham</w:t>
      </w:r>
      <w:r>
        <w:rPr>
          <w:rFonts w:ascii="Garamond" w:hAnsi="Garamond"/>
          <w:sz w:val="24"/>
          <w:szCs w:val="24"/>
        </w:rPr>
        <w:t>anic Seer Or A Mystical Cynic?</w:t>
      </w:r>
      <w:proofErr w:type="gramStart"/>
      <w:r>
        <w:rPr>
          <w:rFonts w:ascii="Garamond" w:hAnsi="Garamond"/>
          <w:sz w:val="24"/>
          <w:szCs w:val="24"/>
        </w:rPr>
        <w:t>’,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Pr="00C206E2">
        <w:rPr>
          <w:rFonts w:ascii="Garamond" w:hAnsi="Garamond"/>
          <w:sz w:val="24"/>
          <w:szCs w:val="24"/>
        </w:rPr>
        <w:t>published in</w:t>
      </w:r>
      <w:r>
        <w:rPr>
          <w:rFonts w:ascii="Garamond" w:hAnsi="Garamond"/>
          <w:sz w:val="24"/>
          <w:szCs w:val="24"/>
        </w:rPr>
        <w:t xml:space="preserve"> the</w:t>
      </w:r>
      <w:r w:rsidRPr="00C206E2">
        <w:rPr>
          <w:rFonts w:ascii="Garamond" w:hAnsi="Garamond"/>
          <w:sz w:val="24"/>
          <w:szCs w:val="24"/>
        </w:rPr>
        <w:t xml:space="preserve"> </w:t>
      </w:r>
      <w:r w:rsidRPr="00C206E2">
        <w:rPr>
          <w:rFonts w:ascii="Garamond" w:hAnsi="Garamond"/>
          <w:i/>
          <w:sz w:val="24"/>
          <w:szCs w:val="24"/>
        </w:rPr>
        <w:t>Russian art and Culture Journal,</w:t>
      </w:r>
      <w:r>
        <w:rPr>
          <w:rFonts w:ascii="Garamond" w:hAnsi="Garamond"/>
          <w:sz w:val="24"/>
          <w:szCs w:val="24"/>
        </w:rPr>
        <w:t xml:space="preserve"> in December  2012. I have also written an entry on Filonov which will be published in the 2014 </w:t>
      </w:r>
      <w:proofErr w:type="spellStart"/>
      <w:r>
        <w:rPr>
          <w:rFonts w:ascii="Garamond" w:hAnsi="Garamond"/>
          <w:sz w:val="24"/>
          <w:szCs w:val="24"/>
        </w:rPr>
        <w:t>Routledge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5E4096">
        <w:rPr>
          <w:rFonts w:ascii="Garamond" w:hAnsi="Garamond"/>
          <w:i/>
          <w:sz w:val="24"/>
          <w:szCs w:val="24"/>
        </w:rPr>
        <w:t>Encyclopaedia of Modernism</w:t>
      </w:r>
      <w:r>
        <w:rPr>
          <w:rFonts w:ascii="Garamond" w:hAnsi="Garamond"/>
          <w:sz w:val="24"/>
          <w:szCs w:val="24"/>
        </w:rPr>
        <w:t xml:space="preserve">. </w:t>
      </w:r>
    </w:p>
    <w:p w:rsidR="00103A9D" w:rsidRDefault="00103A9D">
      <w:bookmarkStart w:id="0" w:name="_GoBack"/>
      <w:bookmarkEnd w:id="0"/>
    </w:p>
    <w:sectPr w:rsidR="00103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E1"/>
    <w:rsid w:val="00103A9D"/>
    <w:rsid w:val="0049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Hewlett-Packard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1</cp:revision>
  <dcterms:created xsi:type="dcterms:W3CDTF">2013-10-03T15:19:00Z</dcterms:created>
  <dcterms:modified xsi:type="dcterms:W3CDTF">2013-10-03T15:20:00Z</dcterms:modified>
</cp:coreProperties>
</file>